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691" w:rsidRDefault="009F4691">
      <w:pPr>
        <w:spacing w:after="0" w:line="259" w:lineRule="auto"/>
        <w:ind w:right="2" w:firstLine="0"/>
        <w:jc w:val="center"/>
      </w:pPr>
    </w:p>
    <w:p w:rsidR="009F4691" w:rsidRDefault="002F6428">
      <w:pPr>
        <w:spacing w:after="0" w:line="259" w:lineRule="auto"/>
        <w:ind w:right="2" w:firstLine="0"/>
        <w:jc w:val="center"/>
      </w:pPr>
      <w:r>
        <w:rPr>
          <w:b/>
        </w:rPr>
        <w:t xml:space="preserve"> </w:t>
      </w:r>
    </w:p>
    <w:p w:rsidR="009F4691" w:rsidRDefault="002F6428">
      <w:pPr>
        <w:spacing w:after="0" w:line="259" w:lineRule="auto"/>
        <w:ind w:right="2" w:firstLine="0"/>
        <w:jc w:val="center"/>
      </w:pPr>
      <w:r>
        <w:rPr>
          <w:b/>
        </w:rPr>
        <w:t xml:space="preserve"> </w:t>
      </w:r>
    </w:p>
    <w:p w:rsidR="009F4691" w:rsidRDefault="002F6428">
      <w:pPr>
        <w:spacing w:after="0" w:line="259" w:lineRule="auto"/>
        <w:ind w:right="2" w:firstLine="0"/>
        <w:jc w:val="center"/>
      </w:pPr>
      <w:r>
        <w:rPr>
          <w:b/>
        </w:rPr>
        <w:t xml:space="preserve"> </w:t>
      </w:r>
    </w:p>
    <w:p w:rsidR="009F4691" w:rsidRDefault="002F6428">
      <w:pPr>
        <w:spacing w:after="28" w:line="259" w:lineRule="auto"/>
        <w:ind w:right="2" w:firstLine="0"/>
        <w:jc w:val="center"/>
      </w:pPr>
      <w:r>
        <w:rPr>
          <w:b/>
        </w:rPr>
        <w:t xml:space="preserve"> </w:t>
      </w:r>
    </w:p>
    <w:p w:rsidR="009F4691" w:rsidRDefault="002F6428">
      <w:pPr>
        <w:spacing w:after="1" w:line="270" w:lineRule="auto"/>
        <w:ind w:left="299" w:right="359" w:hanging="10"/>
        <w:jc w:val="center"/>
      </w:pPr>
      <w:r>
        <w:rPr>
          <w:b/>
        </w:rPr>
        <w:t>ПОЛОЖЕНИЕ О</w:t>
      </w:r>
      <w:r>
        <w:rPr>
          <w:b/>
          <w:sz w:val="22"/>
        </w:rPr>
        <w:t xml:space="preserve"> </w:t>
      </w:r>
      <w:r>
        <w:rPr>
          <w:b/>
        </w:rPr>
        <w:t>РЕСПУБЛИКАНСКОМ</w:t>
      </w:r>
      <w:r>
        <w:rPr>
          <w:b/>
          <w:sz w:val="22"/>
        </w:rPr>
        <w:t xml:space="preserve"> </w:t>
      </w:r>
      <w:r>
        <w:rPr>
          <w:b/>
        </w:rPr>
        <w:t>КОНКУРСЕ</w:t>
      </w:r>
      <w:r>
        <w:rPr>
          <w:b/>
          <w:sz w:val="22"/>
        </w:rPr>
        <w:t xml:space="preserve"> </w:t>
      </w:r>
      <w:r>
        <w:rPr>
          <w:b/>
        </w:rPr>
        <w:t>ЖУРНАЛИСТСКИХ</w:t>
      </w:r>
      <w:r>
        <w:rPr>
          <w:b/>
          <w:sz w:val="22"/>
        </w:rPr>
        <w:t xml:space="preserve"> </w:t>
      </w:r>
      <w:proofErr w:type="gramStart"/>
      <w:r>
        <w:rPr>
          <w:b/>
        </w:rPr>
        <w:t>РАБОТ</w:t>
      </w:r>
      <w:r>
        <w:rPr>
          <w:b/>
          <w:sz w:val="22"/>
        </w:rPr>
        <w:t xml:space="preserve"> </w:t>
      </w:r>
      <w:r>
        <w:rPr>
          <w:b/>
        </w:rPr>
        <w:t xml:space="preserve"> О</w:t>
      </w:r>
      <w:proofErr w:type="gramEnd"/>
      <w:r>
        <w:rPr>
          <w:b/>
          <w:sz w:val="22"/>
        </w:rPr>
        <w:t xml:space="preserve"> </w:t>
      </w:r>
      <w:r>
        <w:rPr>
          <w:b/>
        </w:rPr>
        <w:t>РАЗВИТИИ</w:t>
      </w:r>
      <w:r>
        <w:rPr>
          <w:b/>
          <w:sz w:val="22"/>
        </w:rPr>
        <w:t xml:space="preserve"> </w:t>
      </w:r>
      <w:r>
        <w:rPr>
          <w:b/>
        </w:rPr>
        <w:t>ЧЕМПИОНАТНОГО</w:t>
      </w:r>
      <w:r>
        <w:rPr>
          <w:b/>
          <w:sz w:val="22"/>
        </w:rPr>
        <w:t xml:space="preserve"> </w:t>
      </w:r>
      <w:r>
        <w:rPr>
          <w:b/>
        </w:rPr>
        <w:t>ДВИЖЕНИЯ</w:t>
      </w:r>
      <w:r>
        <w:rPr>
          <w:b/>
          <w:sz w:val="22"/>
        </w:rPr>
        <w:t xml:space="preserve"> </w:t>
      </w:r>
      <w:r>
        <w:rPr>
          <w:b/>
        </w:rPr>
        <w:t>WORLDSKILLS</w:t>
      </w:r>
      <w:r>
        <w:rPr>
          <w:b/>
          <w:sz w:val="22"/>
        </w:rPr>
        <w:t xml:space="preserve"> </w:t>
      </w:r>
      <w:r>
        <w:rPr>
          <w:b/>
        </w:rPr>
        <w:t xml:space="preserve"> В</w:t>
      </w:r>
      <w:r>
        <w:rPr>
          <w:b/>
          <w:sz w:val="22"/>
        </w:rPr>
        <w:t xml:space="preserve"> </w:t>
      </w:r>
      <w:r>
        <w:rPr>
          <w:b/>
        </w:rPr>
        <w:t>РЕСПУБЛИКЕ</w:t>
      </w:r>
      <w:r>
        <w:rPr>
          <w:b/>
          <w:sz w:val="22"/>
        </w:rPr>
        <w:t xml:space="preserve"> </w:t>
      </w:r>
      <w:r>
        <w:rPr>
          <w:b/>
        </w:rPr>
        <w:t xml:space="preserve">ТАТАРСТАН </w:t>
      </w:r>
    </w:p>
    <w:p w:rsidR="009F4691" w:rsidRDefault="002F6428">
      <w:pPr>
        <w:spacing w:after="0" w:line="259" w:lineRule="auto"/>
        <w:ind w:right="2" w:firstLine="0"/>
        <w:jc w:val="center"/>
      </w:pPr>
      <w:r>
        <w:rPr>
          <w:b/>
        </w:rPr>
        <w:t xml:space="preserve"> </w:t>
      </w:r>
    </w:p>
    <w:p w:rsidR="009F4691" w:rsidRDefault="002F6428">
      <w:pPr>
        <w:spacing w:after="0" w:line="259" w:lineRule="auto"/>
        <w:ind w:right="2" w:firstLine="0"/>
        <w:jc w:val="center"/>
      </w:pPr>
      <w:r>
        <w:rPr>
          <w:b/>
        </w:rPr>
        <w:t xml:space="preserve"> </w:t>
      </w:r>
    </w:p>
    <w:p w:rsidR="009F4691" w:rsidRDefault="002F6428">
      <w:pPr>
        <w:spacing w:after="0" w:line="259" w:lineRule="auto"/>
        <w:ind w:right="2" w:firstLine="0"/>
        <w:jc w:val="center"/>
      </w:pPr>
      <w:r>
        <w:rPr>
          <w:b/>
        </w:rPr>
        <w:t xml:space="preserve"> </w:t>
      </w:r>
    </w:p>
    <w:p w:rsidR="009F4691" w:rsidRDefault="002F6428">
      <w:pPr>
        <w:spacing w:after="0" w:line="259" w:lineRule="auto"/>
        <w:ind w:right="2" w:firstLine="0"/>
        <w:jc w:val="center"/>
      </w:pPr>
      <w:r>
        <w:rPr>
          <w:b/>
        </w:rPr>
        <w:t xml:space="preserve"> </w:t>
      </w:r>
    </w:p>
    <w:p w:rsidR="009F4691" w:rsidRDefault="002F6428">
      <w:pPr>
        <w:spacing w:after="0" w:line="259" w:lineRule="auto"/>
        <w:ind w:right="2" w:firstLine="0"/>
        <w:jc w:val="center"/>
      </w:pPr>
      <w:r>
        <w:rPr>
          <w:b/>
        </w:rPr>
        <w:t xml:space="preserve"> </w:t>
      </w:r>
    </w:p>
    <w:p w:rsidR="009F4691" w:rsidRDefault="002F6428">
      <w:pPr>
        <w:spacing w:after="0" w:line="259" w:lineRule="auto"/>
        <w:ind w:right="2" w:firstLine="0"/>
        <w:jc w:val="center"/>
      </w:pPr>
      <w:r>
        <w:rPr>
          <w:b/>
        </w:rPr>
        <w:t xml:space="preserve"> </w:t>
      </w:r>
    </w:p>
    <w:p w:rsidR="009F4691" w:rsidRDefault="002F6428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  <w:bookmarkStart w:id="0" w:name="_GoBack"/>
    </w:p>
    <w:p w:rsidR="009F4691" w:rsidRDefault="002F6428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</w:p>
    <w:bookmarkEnd w:id="0"/>
    <w:p w:rsidR="009F4691" w:rsidRDefault="002F6428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</w:p>
    <w:p w:rsidR="009F4691" w:rsidRDefault="002F6428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</w:p>
    <w:p w:rsidR="009F4691" w:rsidRDefault="002F6428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</w:p>
    <w:p w:rsidR="009F4691" w:rsidRDefault="002F6428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</w:p>
    <w:p w:rsidR="009F4691" w:rsidRDefault="002F6428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</w:p>
    <w:p w:rsidR="009F4691" w:rsidRDefault="002F6428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</w:p>
    <w:p w:rsidR="009F4691" w:rsidRDefault="002F6428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</w:p>
    <w:p w:rsidR="009F4691" w:rsidRDefault="002F6428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</w:p>
    <w:p w:rsidR="009F4691" w:rsidRDefault="002F6428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</w:p>
    <w:p w:rsidR="009F4691" w:rsidRDefault="002F6428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</w:p>
    <w:p w:rsidR="009F4691" w:rsidRDefault="002F6428">
      <w:pPr>
        <w:spacing w:after="26" w:line="259" w:lineRule="auto"/>
        <w:ind w:right="0" w:firstLine="0"/>
        <w:jc w:val="left"/>
      </w:pPr>
      <w:r>
        <w:rPr>
          <w:b/>
        </w:rPr>
        <w:t xml:space="preserve"> </w:t>
      </w:r>
    </w:p>
    <w:p w:rsidR="002F6428" w:rsidRDefault="002F6428">
      <w:pPr>
        <w:tabs>
          <w:tab w:val="center" w:pos="4892"/>
          <w:tab w:val="center" w:pos="8323"/>
        </w:tabs>
        <w:spacing w:after="12" w:line="270" w:lineRule="auto"/>
        <w:ind w:right="0" w:firstLine="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ab/>
      </w:r>
    </w:p>
    <w:p w:rsidR="002F6428" w:rsidRDefault="002F6428">
      <w:pPr>
        <w:tabs>
          <w:tab w:val="center" w:pos="4892"/>
          <w:tab w:val="center" w:pos="8323"/>
        </w:tabs>
        <w:spacing w:after="12" w:line="270" w:lineRule="auto"/>
        <w:ind w:right="0" w:firstLine="0"/>
        <w:jc w:val="left"/>
        <w:rPr>
          <w:rFonts w:ascii="Calibri" w:eastAsia="Calibri" w:hAnsi="Calibri" w:cs="Calibri"/>
          <w:sz w:val="22"/>
        </w:rPr>
      </w:pPr>
    </w:p>
    <w:p w:rsidR="002F6428" w:rsidRDefault="002F6428">
      <w:pPr>
        <w:tabs>
          <w:tab w:val="center" w:pos="4892"/>
          <w:tab w:val="center" w:pos="8323"/>
        </w:tabs>
        <w:spacing w:after="12" w:line="270" w:lineRule="auto"/>
        <w:ind w:right="0" w:firstLine="0"/>
        <w:jc w:val="left"/>
        <w:rPr>
          <w:rFonts w:ascii="Calibri" w:eastAsia="Calibri" w:hAnsi="Calibri" w:cs="Calibri"/>
          <w:sz w:val="22"/>
        </w:rPr>
      </w:pPr>
    </w:p>
    <w:p w:rsidR="002F6428" w:rsidRDefault="002F6428">
      <w:pPr>
        <w:tabs>
          <w:tab w:val="center" w:pos="4892"/>
          <w:tab w:val="center" w:pos="8323"/>
        </w:tabs>
        <w:spacing w:after="12" w:line="270" w:lineRule="auto"/>
        <w:ind w:right="0" w:firstLine="0"/>
        <w:jc w:val="left"/>
        <w:rPr>
          <w:rFonts w:ascii="Calibri" w:eastAsia="Calibri" w:hAnsi="Calibri" w:cs="Calibri"/>
          <w:sz w:val="22"/>
        </w:rPr>
      </w:pPr>
    </w:p>
    <w:p w:rsidR="002F6428" w:rsidRDefault="002F6428">
      <w:pPr>
        <w:tabs>
          <w:tab w:val="center" w:pos="4892"/>
          <w:tab w:val="center" w:pos="8323"/>
        </w:tabs>
        <w:spacing w:after="12" w:line="270" w:lineRule="auto"/>
        <w:ind w:right="0" w:firstLine="0"/>
        <w:jc w:val="left"/>
        <w:rPr>
          <w:rFonts w:ascii="Calibri" w:eastAsia="Calibri" w:hAnsi="Calibri" w:cs="Calibri"/>
          <w:sz w:val="22"/>
        </w:rPr>
      </w:pPr>
    </w:p>
    <w:p w:rsidR="002F6428" w:rsidRDefault="002F6428">
      <w:pPr>
        <w:tabs>
          <w:tab w:val="center" w:pos="4892"/>
          <w:tab w:val="center" w:pos="8323"/>
        </w:tabs>
        <w:spacing w:after="12" w:line="270" w:lineRule="auto"/>
        <w:ind w:right="0" w:firstLine="0"/>
        <w:jc w:val="left"/>
        <w:rPr>
          <w:rFonts w:ascii="Calibri" w:eastAsia="Calibri" w:hAnsi="Calibri" w:cs="Calibri"/>
          <w:sz w:val="22"/>
        </w:rPr>
      </w:pPr>
    </w:p>
    <w:p w:rsidR="002F6428" w:rsidRDefault="002F6428">
      <w:pPr>
        <w:tabs>
          <w:tab w:val="center" w:pos="4892"/>
          <w:tab w:val="center" w:pos="8323"/>
        </w:tabs>
        <w:spacing w:after="12" w:line="270" w:lineRule="auto"/>
        <w:ind w:right="0" w:firstLine="0"/>
        <w:jc w:val="left"/>
        <w:rPr>
          <w:rFonts w:ascii="Calibri" w:eastAsia="Calibri" w:hAnsi="Calibri" w:cs="Calibri"/>
          <w:sz w:val="22"/>
        </w:rPr>
      </w:pPr>
    </w:p>
    <w:p w:rsidR="002F6428" w:rsidRDefault="002F6428">
      <w:pPr>
        <w:tabs>
          <w:tab w:val="center" w:pos="4892"/>
          <w:tab w:val="center" w:pos="8323"/>
        </w:tabs>
        <w:spacing w:after="12" w:line="270" w:lineRule="auto"/>
        <w:ind w:right="0" w:firstLine="0"/>
        <w:jc w:val="left"/>
        <w:rPr>
          <w:rFonts w:ascii="Calibri" w:eastAsia="Calibri" w:hAnsi="Calibri" w:cs="Calibri"/>
          <w:sz w:val="22"/>
        </w:rPr>
      </w:pPr>
    </w:p>
    <w:p w:rsidR="002F6428" w:rsidRDefault="002F6428">
      <w:pPr>
        <w:tabs>
          <w:tab w:val="center" w:pos="4892"/>
          <w:tab w:val="center" w:pos="8323"/>
        </w:tabs>
        <w:spacing w:after="12" w:line="270" w:lineRule="auto"/>
        <w:ind w:right="0" w:firstLine="0"/>
        <w:jc w:val="left"/>
        <w:rPr>
          <w:rFonts w:ascii="Calibri" w:eastAsia="Calibri" w:hAnsi="Calibri" w:cs="Calibri"/>
          <w:sz w:val="22"/>
        </w:rPr>
      </w:pPr>
    </w:p>
    <w:p w:rsidR="002F6428" w:rsidRDefault="002F6428">
      <w:pPr>
        <w:tabs>
          <w:tab w:val="center" w:pos="4892"/>
          <w:tab w:val="center" w:pos="8323"/>
        </w:tabs>
        <w:spacing w:after="12" w:line="270" w:lineRule="auto"/>
        <w:ind w:right="0" w:firstLine="0"/>
        <w:jc w:val="left"/>
        <w:rPr>
          <w:rFonts w:ascii="Calibri" w:eastAsia="Calibri" w:hAnsi="Calibri" w:cs="Calibri"/>
          <w:sz w:val="22"/>
        </w:rPr>
      </w:pPr>
    </w:p>
    <w:p w:rsidR="002F6428" w:rsidRDefault="002F6428">
      <w:pPr>
        <w:tabs>
          <w:tab w:val="center" w:pos="4892"/>
          <w:tab w:val="center" w:pos="8323"/>
        </w:tabs>
        <w:spacing w:after="12" w:line="270" w:lineRule="auto"/>
        <w:ind w:right="0" w:firstLine="0"/>
        <w:jc w:val="left"/>
        <w:rPr>
          <w:rFonts w:ascii="Calibri" w:eastAsia="Calibri" w:hAnsi="Calibri" w:cs="Calibri"/>
          <w:sz w:val="22"/>
        </w:rPr>
      </w:pPr>
    </w:p>
    <w:p w:rsidR="002F6428" w:rsidRDefault="002F6428">
      <w:pPr>
        <w:tabs>
          <w:tab w:val="center" w:pos="4892"/>
          <w:tab w:val="center" w:pos="8323"/>
        </w:tabs>
        <w:spacing w:after="12" w:line="270" w:lineRule="auto"/>
        <w:ind w:right="0" w:firstLine="0"/>
        <w:jc w:val="left"/>
        <w:rPr>
          <w:b/>
        </w:rPr>
      </w:pPr>
    </w:p>
    <w:p w:rsidR="002F6428" w:rsidRDefault="002F6428">
      <w:pPr>
        <w:tabs>
          <w:tab w:val="center" w:pos="4892"/>
          <w:tab w:val="center" w:pos="8323"/>
        </w:tabs>
        <w:spacing w:after="12" w:line="270" w:lineRule="auto"/>
        <w:ind w:right="0" w:firstLine="0"/>
        <w:jc w:val="left"/>
        <w:rPr>
          <w:b/>
        </w:rPr>
      </w:pPr>
    </w:p>
    <w:p w:rsidR="002F6428" w:rsidRDefault="002F6428">
      <w:pPr>
        <w:tabs>
          <w:tab w:val="center" w:pos="4892"/>
          <w:tab w:val="center" w:pos="8323"/>
        </w:tabs>
        <w:spacing w:after="12" w:line="270" w:lineRule="auto"/>
        <w:ind w:right="0" w:firstLine="0"/>
        <w:jc w:val="left"/>
        <w:rPr>
          <w:b/>
        </w:rPr>
      </w:pPr>
    </w:p>
    <w:p w:rsidR="002F6428" w:rsidRDefault="002F6428">
      <w:pPr>
        <w:tabs>
          <w:tab w:val="center" w:pos="4892"/>
          <w:tab w:val="center" w:pos="8323"/>
        </w:tabs>
        <w:spacing w:after="12" w:line="270" w:lineRule="auto"/>
        <w:ind w:right="0" w:firstLine="0"/>
        <w:jc w:val="left"/>
        <w:rPr>
          <w:b/>
        </w:rPr>
      </w:pPr>
    </w:p>
    <w:p w:rsidR="009F4691" w:rsidRPr="002F6428" w:rsidRDefault="002F6428" w:rsidP="002F6428">
      <w:pPr>
        <w:tabs>
          <w:tab w:val="center" w:pos="4892"/>
          <w:tab w:val="center" w:pos="8323"/>
        </w:tabs>
        <w:spacing w:after="12" w:line="270" w:lineRule="auto"/>
        <w:ind w:right="0" w:firstLine="0"/>
        <w:jc w:val="center"/>
        <w:rPr>
          <w:b/>
        </w:rPr>
      </w:pPr>
      <w:proofErr w:type="spellStart"/>
      <w:r>
        <w:rPr>
          <w:b/>
        </w:rPr>
        <w:t>г.Казань</w:t>
      </w:r>
      <w:proofErr w:type="spellEnd"/>
      <w:r>
        <w:rPr>
          <w:b/>
        </w:rPr>
        <w:t xml:space="preserve"> </w:t>
      </w:r>
    </w:p>
    <w:p w:rsidR="009F4691" w:rsidRDefault="002F6428">
      <w:pPr>
        <w:pStyle w:val="1"/>
        <w:ind w:left="649" w:hanging="360"/>
      </w:pPr>
      <w:r>
        <w:lastRenderedPageBreak/>
        <w:t xml:space="preserve">ОБЩИЕ ПОЛОЖЕНИЯ </w:t>
      </w:r>
    </w:p>
    <w:p w:rsidR="009F4691" w:rsidRDefault="002F6428">
      <w:pPr>
        <w:spacing w:after="27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9F4691" w:rsidRDefault="002F6428">
      <w:pPr>
        <w:ind w:left="-15" w:right="62"/>
      </w:pPr>
      <w:r>
        <w:t>1.1.</w:t>
      </w:r>
      <w:r>
        <w:rPr>
          <w:rFonts w:ascii="Arial" w:eastAsia="Arial" w:hAnsi="Arial" w:cs="Arial"/>
        </w:rPr>
        <w:t xml:space="preserve"> </w:t>
      </w:r>
      <w:r>
        <w:t xml:space="preserve">Настоящее Положение определяет правила и условия участия в республиканском конкурсе журналистских работ о развитии чемпионатного движения </w:t>
      </w:r>
      <w:proofErr w:type="spellStart"/>
      <w:r>
        <w:t>WorldSkills</w:t>
      </w:r>
      <w:proofErr w:type="spellEnd"/>
      <w:r>
        <w:t xml:space="preserve"> в Республике Татарстан (далее – конкурс). </w:t>
      </w:r>
    </w:p>
    <w:p w:rsidR="009F4691" w:rsidRDefault="002F6428">
      <w:pPr>
        <w:ind w:left="-15" w:right="62"/>
      </w:pPr>
      <w:r>
        <w:t>1.2.</w:t>
      </w:r>
      <w:r>
        <w:rPr>
          <w:rFonts w:ascii="Arial" w:eastAsia="Arial" w:hAnsi="Arial" w:cs="Arial"/>
        </w:rPr>
        <w:t xml:space="preserve"> </w:t>
      </w:r>
      <w:r>
        <w:t>Организаторами конкурса являются Республиканское агентство</w:t>
      </w:r>
      <w:r>
        <w:t xml:space="preserve"> по печати и массовым коммуникациям «</w:t>
      </w:r>
      <w:proofErr w:type="spellStart"/>
      <w:r>
        <w:t>Татмедиа</w:t>
      </w:r>
      <w:proofErr w:type="spellEnd"/>
      <w:r>
        <w:t>» и автономная некоммерческая организация «Центр развития профессиональных компетенций», являющаяся региональным координационным центром движения «Молодые профессионалы» (</w:t>
      </w:r>
      <w:proofErr w:type="spellStart"/>
      <w:r>
        <w:t>WorldSkills</w:t>
      </w:r>
      <w:proofErr w:type="spellEnd"/>
      <w:r>
        <w:t xml:space="preserve"> </w:t>
      </w:r>
      <w:proofErr w:type="spellStart"/>
      <w:r>
        <w:t>Russia</w:t>
      </w:r>
      <w:proofErr w:type="spellEnd"/>
      <w:r>
        <w:t>) в Республике Татарст</w:t>
      </w:r>
      <w:r>
        <w:t xml:space="preserve">ан. </w:t>
      </w:r>
    </w:p>
    <w:p w:rsidR="009F4691" w:rsidRDefault="002F6428">
      <w:pPr>
        <w:ind w:left="284" w:right="62" w:firstLine="0"/>
      </w:pPr>
      <w:r>
        <w:t>1.3.</w:t>
      </w:r>
      <w:r>
        <w:rPr>
          <w:rFonts w:ascii="Arial" w:eastAsia="Arial" w:hAnsi="Arial" w:cs="Arial"/>
        </w:rPr>
        <w:t xml:space="preserve"> </w:t>
      </w:r>
      <w:r>
        <w:t xml:space="preserve">Цель конкурса: </w:t>
      </w:r>
    </w:p>
    <w:p w:rsidR="009F4691" w:rsidRDefault="002F6428">
      <w:pPr>
        <w:numPr>
          <w:ilvl w:val="0"/>
          <w:numId w:val="1"/>
        </w:numPr>
        <w:ind w:right="62"/>
      </w:pPr>
      <w:r>
        <w:t xml:space="preserve">формирование конструктивной информационной повестки о развитии движения </w:t>
      </w:r>
      <w:proofErr w:type="spellStart"/>
      <w:r>
        <w:t>WorldSkills</w:t>
      </w:r>
      <w:proofErr w:type="spellEnd"/>
      <w:r>
        <w:t xml:space="preserve"> на республиканском уровне, а также поддержка и поощрение журналистов и СМИ, популяризирующих рабочие профессии; </w:t>
      </w:r>
    </w:p>
    <w:p w:rsidR="009F4691" w:rsidRDefault="002F6428">
      <w:pPr>
        <w:numPr>
          <w:ilvl w:val="0"/>
          <w:numId w:val="1"/>
        </w:numPr>
        <w:ind w:right="62"/>
      </w:pPr>
      <w:r>
        <w:t>привлечение внимания общественнос</w:t>
      </w:r>
      <w:r>
        <w:t xml:space="preserve">ти к развитию чемпионатного движения </w:t>
      </w:r>
      <w:proofErr w:type="spellStart"/>
      <w:r>
        <w:t>WorldSkills</w:t>
      </w:r>
      <w:proofErr w:type="spellEnd"/>
      <w:r>
        <w:t xml:space="preserve">;  </w:t>
      </w:r>
    </w:p>
    <w:p w:rsidR="009F4691" w:rsidRDefault="002F6428">
      <w:pPr>
        <w:numPr>
          <w:ilvl w:val="0"/>
          <w:numId w:val="1"/>
        </w:numPr>
        <w:ind w:right="62"/>
      </w:pPr>
      <w:r>
        <w:t xml:space="preserve">увеличение количества качественных журналистских материалов на тему популяризации движения </w:t>
      </w:r>
      <w:proofErr w:type="spellStart"/>
      <w:r>
        <w:t>WorldSkills</w:t>
      </w:r>
      <w:proofErr w:type="spellEnd"/>
      <w:r>
        <w:t xml:space="preserve">. </w:t>
      </w:r>
    </w:p>
    <w:p w:rsidR="009F4691" w:rsidRDefault="002F6428">
      <w:pPr>
        <w:ind w:left="284" w:right="62" w:firstLine="0"/>
      </w:pPr>
      <w:r>
        <w:t>1.4.</w:t>
      </w:r>
      <w:r>
        <w:rPr>
          <w:rFonts w:ascii="Arial" w:eastAsia="Arial" w:hAnsi="Arial" w:cs="Arial"/>
        </w:rPr>
        <w:t xml:space="preserve"> </w:t>
      </w:r>
      <w:r>
        <w:t xml:space="preserve">Задачи конкурса: </w:t>
      </w:r>
    </w:p>
    <w:p w:rsidR="009F4691" w:rsidRDefault="002F6428">
      <w:pPr>
        <w:numPr>
          <w:ilvl w:val="0"/>
          <w:numId w:val="1"/>
        </w:numPr>
        <w:ind w:right="62"/>
      </w:pPr>
      <w:r>
        <w:t xml:space="preserve">популяризация движения </w:t>
      </w:r>
      <w:proofErr w:type="spellStart"/>
      <w:r>
        <w:t>WorldSkills</w:t>
      </w:r>
      <w:proofErr w:type="spellEnd"/>
      <w:r>
        <w:t xml:space="preserve"> в Республике Татарстан; </w:t>
      </w:r>
    </w:p>
    <w:p w:rsidR="009F4691" w:rsidRDefault="002F6428">
      <w:pPr>
        <w:numPr>
          <w:ilvl w:val="0"/>
          <w:numId w:val="1"/>
        </w:numPr>
        <w:ind w:right="62"/>
      </w:pPr>
      <w:r>
        <w:t>поддержка коммун</w:t>
      </w:r>
      <w:r>
        <w:t xml:space="preserve">икаций с журналистами и СМИ, освещающими все сферы деятельности </w:t>
      </w:r>
      <w:proofErr w:type="spellStart"/>
      <w:r>
        <w:t>WorldSkills</w:t>
      </w:r>
      <w:proofErr w:type="spellEnd"/>
      <w:r>
        <w:t xml:space="preserve"> в Республике Татарстан; </w:t>
      </w:r>
    </w:p>
    <w:p w:rsidR="009F4691" w:rsidRDefault="002F6428">
      <w:pPr>
        <w:numPr>
          <w:ilvl w:val="0"/>
          <w:numId w:val="1"/>
        </w:numPr>
        <w:ind w:right="62"/>
      </w:pPr>
      <w:r>
        <w:t xml:space="preserve">повышение мотивации журналистов Республики Татарстан и СМИ к популяризации движения </w:t>
      </w:r>
      <w:proofErr w:type="spellStart"/>
      <w:r>
        <w:t>WorldSkills</w:t>
      </w:r>
      <w:proofErr w:type="spellEnd"/>
      <w:r>
        <w:t xml:space="preserve">. </w:t>
      </w:r>
    </w:p>
    <w:p w:rsidR="009F4691" w:rsidRDefault="002F6428">
      <w:pPr>
        <w:numPr>
          <w:ilvl w:val="1"/>
          <w:numId w:val="2"/>
        </w:numPr>
        <w:ind w:right="62"/>
      </w:pPr>
      <w:r>
        <w:t>Участниками конкурса могут стать юридические и физические</w:t>
      </w:r>
      <w:r>
        <w:t xml:space="preserve"> лица, журналисты СМИ всех форм собственности, в том числе редакции СМИ и внештатные журналисты. </w:t>
      </w:r>
    </w:p>
    <w:p w:rsidR="009F4691" w:rsidRDefault="002F6428">
      <w:pPr>
        <w:numPr>
          <w:ilvl w:val="1"/>
          <w:numId w:val="2"/>
        </w:numPr>
        <w:ind w:right="62"/>
      </w:pPr>
      <w:r>
        <w:t xml:space="preserve">Рабочими языками проведения конкурса является русский и татарский языки. </w:t>
      </w:r>
    </w:p>
    <w:p w:rsidR="009F4691" w:rsidRDefault="002F6428">
      <w:pPr>
        <w:numPr>
          <w:ilvl w:val="1"/>
          <w:numId w:val="2"/>
        </w:numPr>
        <w:ind w:right="62"/>
      </w:pPr>
      <w:r>
        <w:t xml:space="preserve">Настоящее Положение вступает в силу с даты утверждения. </w:t>
      </w:r>
    </w:p>
    <w:p w:rsidR="009F4691" w:rsidRDefault="002F6428">
      <w:pPr>
        <w:numPr>
          <w:ilvl w:val="1"/>
          <w:numId w:val="2"/>
        </w:numPr>
        <w:ind w:right="62"/>
      </w:pPr>
      <w:r>
        <w:t xml:space="preserve">Конкурс проводится заочно в 3 этапа: заочный – сбор заявок, экспертная оценка, награждение. </w:t>
      </w:r>
    </w:p>
    <w:p w:rsidR="009F4691" w:rsidRDefault="002F6428">
      <w:pPr>
        <w:numPr>
          <w:ilvl w:val="1"/>
          <w:numId w:val="2"/>
        </w:numPr>
        <w:ind w:right="62"/>
      </w:pPr>
      <w:r>
        <w:t xml:space="preserve">Конкурсные заявки принимаются с 1 апреля 2020 года до 1октября 2020 года. </w:t>
      </w:r>
    </w:p>
    <w:p w:rsidR="009F4691" w:rsidRDefault="002F6428">
      <w:pPr>
        <w:numPr>
          <w:ilvl w:val="1"/>
          <w:numId w:val="2"/>
        </w:numPr>
        <w:ind w:right="62"/>
      </w:pPr>
      <w:r>
        <w:t>Конкурс считается состоявшимся при числе участников 5 и более человек в каждой из номина</w:t>
      </w:r>
      <w:r>
        <w:t xml:space="preserve">ций. </w:t>
      </w:r>
    </w:p>
    <w:p w:rsidR="009F4691" w:rsidRDefault="002F6428">
      <w:pPr>
        <w:spacing w:after="31" w:line="259" w:lineRule="auto"/>
        <w:ind w:right="0" w:firstLine="0"/>
        <w:jc w:val="left"/>
      </w:pPr>
      <w:r>
        <w:t xml:space="preserve"> </w:t>
      </w:r>
    </w:p>
    <w:p w:rsidR="009F4691" w:rsidRDefault="002F6428">
      <w:pPr>
        <w:pStyle w:val="1"/>
        <w:ind w:left="572" w:right="364" w:hanging="283"/>
      </w:pPr>
      <w:r>
        <w:t xml:space="preserve">ПРАВИЛА УЧАСТИЯ В КОНКУРСЕ </w:t>
      </w:r>
    </w:p>
    <w:p w:rsidR="009F4691" w:rsidRDefault="002F6428">
      <w:pPr>
        <w:ind w:left="-15" w:right="62"/>
      </w:pPr>
      <w:r>
        <w:t>2.1.</w:t>
      </w:r>
      <w:r>
        <w:rPr>
          <w:rFonts w:ascii="Arial" w:eastAsia="Arial" w:hAnsi="Arial" w:cs="Arial"/>
        </w:rPr>
        <w:t xml:space="preserve"> </w:t>
      </w:r>
      <w:r>
        <w:t xml:space="preserve">Участник имеет право подавать не более 1 конкурсной заявки в каждой номинации. Общее число заявок, поданных одним участником, не может превышать число номинаций Конкурса. </w:t>
      </w:r>
    </w:p>
    <w:p w:rsidR="009F4691" w:rsidRDefault="002F6428">
      <w:pPr>
        <w:ind w:left="-15" w:right="62"/>
      </w:pPr>
      <w:r>
        <w:lastRenderedPageBreak/>
        <w:t>2.2.</w:t>
      </w:r>
      <w:r>
        <w:rPr>
          <w:rFonts w:ascii="Arial" w:eastAsia="Arial" w:hAnsi="Arial" w:cs="Arial"/>
        </w:rPr>
        <w:t xml:space="preserve"> </w:t>
      </w:r>
      <w:r>
        <w:t>Конкурсные работы принимаются посредст</w:t>
      </w:r>
      <w:r>
        <w:t xml:space="preserve">вом заполнения заявки по ссылке: </w:t>
      </w:r>
    </w:p>
    <w:p w:rsidR="009F4691" w:rsidRDefault="002F6428">
      <w:pPr>
        <w:spacing w:after="0" w:line="259" w:lineRule="auto"/>
        <w:ind w:left="284" w:right="0" w:firstLine="0"/>
        <w:jc w:val="left"/>
      </w:pPr>
      <w:hyperlink r:id="rId5">
        <w:r>
          <w:t xml:space="preserve"> </w:t>
        </w:r>
      </w:hyperlink>
      <w:hyperlink r:id="rId6">
        <w:r>
          <w:rPr>
            <w:color w:val="0563C1"/>
            <w:u w:val="single" w:color="0563C1"/>
          </w:rPr>
          <w:t>https://forms.gle/HvN5Q2a2g9DjQJGJ8</w:t>
        </w:r>
      </w:hyperlink>
      <w:hyperlink r:id="rId7">
        <w:r>
          <w:t xml:space="preserve"> </w:t>
        </w:r>
      </w:hyperlink>
    </w:p>
    <w:p w:rsidR="009F4691" w:rsidRDefault="002F6428">
      <w:pPr>
        <w:ind w:left="-15" w:right="62"/>
      </w:pPr>
      <w:r>
        <w:t>2.3.</w:t>
      </w:r>
      <w:r>
        <w:rPr>
          <w:rFonts w:ascii="Arial" w:eastAsia="Arial" w:hAnsi="Arial" w:cs="Arial"/>
        </w:rPr>
        <w:t xml:space="preserve"> </w:t>
      </w:r>
      <w:r>
        <w:t>К участию в ко</w:t>
      </w:r>
      <w:r>
        <w:t xml:space="preserve">нкурсе допускаются материалы на русском и татарском языках, опубликованные/размещенные в СМИ в период с 20 марта 2020 года по 30 сентября 2020 года, популяризирующие движение </w:t>
      </w:r>
      <w:proofErr w:type="spellStart"/>
      <w:r>
        <w:t>WorldSkills</w:t>
      </w:r>
      <w:proofErr w:type="spellEnd"/>
      <w:r>
        <w:t xml:space="preserve"> в Республике Татарстан. </w:t>
      </w:r>
    </w:p>
    <w:p w:rsidR="009F4691" w:rsidRDefault="002F6428">
      <w:pPr>
        <w:ind w:left="-15" w:right="62"/>
      </w:pPr>
      <w:r>
        <w:t>2.4.</w:t>
      </w:r>
      <w:r>
        <w:rPr>
          <w:rFonts w:ascii="Arial" w:eastAsia="Arial" w:hAnsi="Arial" w:cs="Arial"/>
        </w:rPr>
        <w:t xml:space="preserve"> </w:t>
      </w:r>
      <w:r>
        <w:t>К рассмотрению в конкурсе не допускаютс</w:t>
      </w:r>
      <w:r>
        <w:t xml:space="preserve">я научно-методические статьи, разъяснительные комментарии к нормативно-правовым актам, научные авторские исследования, методические разработки, а также издания, ориентированные на публикацию вышеперечисленных материалов. </w:t>
      </w:r>
    </w:p>
    <w:p w:rsidR="009F4691" w:rsidRDefault="002F6428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9F4691" w:rsidRDefault="002F6428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9F4691" w:rsidRDefault="002F6428">
      <w:pPr>
        <w:spacing w:after="33" w:line="259" w:lineRule="auto"/>
        <w:ind w:left="708" w:right="0" w:firstLine="0"/>
        <w:jc w:val="left"/>
      </w:pPr>
      <w:r>
        <w:t xml:space="preserve"> </w:t>
      </w:r>
    </w:p>
    <w:p w:rsidR="009F4691" w:rsidRDefault="002F6428">
      <w:pPr>
        <w:pStyle w:val="1"/>
        <w:ind w:left="572" w:right="363" w:hanging="283"/>
      </w:pPr>
      <w:r>
        <w:t xml:space="preserve">ПЕРЕЧЕНЬ НОМИНАЦИЙ КОНКУРСА </w:t>
      </w:r>
    </w:p>
    <w:p w:rsidR="009F4691" w:rsidRDefault="002F6428">
      <w:pPr>
        <w:spacing w:after="25" w:line="259" w:lineRule="auto"/>
        <w:ind w:right="0" w:firstLine="0"/>
        <w:jc w:val="left"/>
      </w:pPr>
      <w:r>
        <w:rPr>
          <w:b/>
        </w:rPr>
        <w:t xml:space="preserve"> </w:t>
      </w:r>
    </w:p>
    <w:p w:rsidR="009F4691" w:rsidRDefault="002F6428">
      <w:pPr>
        <w:spacing w:after="40"/>
        <w:ind w:left="284" w:right="62" w:firstLine="0"/>
      </w:pPr>
      <w:r>
        <w:t>3.1.</w:t>
      </w:r>
      <w:r>
        <w:rPr>
          <w:rFonts w:ascii="Arial" w:eastAsia="Arial" w:hAnsi="Arial" w:cs="Arial"/>
        </w:rPr>
        <w:t xml:space="preserve"> </w:t>
      </w:r>
      <w:r>
        <w:t xml:space="preserve">Номинации для СМИ и журналистов (6 номинаций): </w:t>
      </w:r>
    </w:p>
    <w:p w:rsidR="009F4691" w:rsidRDefault="002F6428">
      <w:pPr>
        <w:spacing w:after="33"/>
        <w:ind w:left="-15" w:right="62"/>
      </w:pPr>
      <w:proofErr w:type="gramStart"/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 «</w:t>
      </w:r>
      <w:proofErr w:type="gramEnd"/>
      <w:r>
        <w:t xml:space="preserve">Лучшая телевизионная работа (телевизионная программа, репортаж, интервью, аналитическая программа, документальный фильм)»; </w:t>
      </w:r>
    </w:p>
    <w:p w:rsidR="009F4691" w:rsidRDefault="002F6428">
      <w:pPr>
        <w:ind w:left="284" w:right="62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«Лучший материал (статья, репортаж, интервью) в печатных СМИ»; </w:t>
      </w:r>
    </w:p>
    <w:p w:rsidR="009F4691" w:rsidRDefault="002F6428">
      <w:pPr>
        <w:ind w:left="284" w:right="62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«Луч</w:t>
      </w:r>
      <w:r>
        <w:t xml:space="preserve">ший материал (статья, репортаж, интервью) в электронных СМИ»; </w:t>
      </w:r>
    </w:p>
    <w:p w:rsidR="009F4691" w:rsidRDefault="002F6428">
      <w:pPr>
        <w:spacing w:after="0" w:line="258" w:lineRule="auto"/>
        <w:ind w:left="284" w:right="636" w:firstLine="0"/>
        <w:jc w:val="left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«Лучший материал (статья, репортаж, интервью) в социальных сетях»; </w:t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«Лучшая личная история (формат СМИ не имеет значения)»; </w:t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«Лучшая фотография (формат СМИ любой, кроме телевидения)». </w:t>
      </w:r>
    </w:p>
    <w:p w:rsidR="009F4691" w:rsidRDefault="002F6428">
      <w:pPr>
        <w:ind w:left="-15" w:right="62"/>
      </w:pPr>
      <w:r>
        <w:t>3.2.</w:t>
      </w:r>
      <w:r>
        <w:rPr>
          <w:rFonts w:ascii="Arial" w:eastAsia="Arial" w:hAnsi="Arial" w:cs="Arial"/>
        </w:rPr>
        <w:t xml:space="preserve"> </w:t>
      </w:r>
      <w:r>
        <w:t xml:space="preserve">Члены экспертного совета (жюри) оценивают поданные участниками конкурсные заявки на основании следующих критериев: </w:t>
      </w:r>
    </w:p>
    <w:p w:rsidR="009F4691" w:rsidRDefault="002F6428">
      <w:pPr>
        <w:numPr>
          <w:ilvl w:val="0"/>
          <w:numId w:val="3"/>
        </w:numPr>
        <w:ind w:left="709" w:right="62" w:hanging="425"/>
      </w:pPr>
      <w:r>
        <w:t xml:space="preserve">Актуальность и качество содержания </w:t>
      </w:r>
      <w:r>
        <w:tab/>
        <w:t xml:space="preserve"> </w:t>
      </w:r>
    </w:p>
    <w:p w:rsidR="009F4691" w:rsidRDefault="002F6428">
      <w:pPr>
        <w:numPr>
          <w:ilvl w:val="0"/>
          <w:numId w:val="3"/>
        </w:numPr>
        <w:ind w:left="709" w:right="62" w:hanging="425"/>
      </w:pPr>
      <w:r>
        <w:t xml:space="preserve">Глубина раскрытия содержания </w:t>
      </w:r>
      <w:r>
        <w:tab/>
        <w:t xml:space="preserve"> </w:t>
      </w:r>
    </w:p>
    <w:p w:rsidR="009F4691" w:rsidRDefault="002F6428">
      <w:pPr>
        <w:numPr>
          <w:ilvl w:val="0"/>
          <w:numId w:val="3"/>
        </w:numPr>
        <w:ind w:left="709" w:right="62" w:hanging="425"/>
      </w:pPr>
      <w:r>
        <w:t xml:space="preserve">Объективность   </w:t>
      </w:r>
    </w:p>
    <w:p w:rsidR="009F4691" w:rsidRDefault="002F6428">
      <w:pPr>
        <w:numPr>
          <w:ilvl w:val="0"/>
          <w:numId w:val="3"/>
        </w:numPr>
        <w:ind w:left="709" w:right="62" w:hanging="425"/>
      </w:pPr>
      <w:r>
        <w:t xml:space="preserve">Творческий подход к материалу, оригинальность подачи фактов  </w:t>
      </w:r>
    </w:p>
    <w:p w:rsidR="009F4691" w:rsidRDefault="002F6428">
      <w:pPr>
        <w:numPr>
          <w:ilvl w:val="0"/>
          <w:numId w:val="3"/>
        </w:numPr>
        <w:ind w:left="709" w:right="62" w:hanging="425"/>
      </w:pPr>
      <w:r>
        <w:t xml:space="preserve">Воспитательная и общественная ценность; </w:t>
      </w:r>
      <w:r>
        <w:tab/>
        <w:t xml:space="preserve"> </w:t>
      </w:r>
    </w:p>
    <w:p w:rsidR="009F4691" w:rsidRDefault="002F6428">
      <w:pPr>
        <w:numPr>
          <w:ilvl w:val="0"/>
          <w:numId w:val="3"/>
        </w:numPr>
        <w:ind w:left="709" w:right="62" w:hanging="425"/>
      </w:pPr>
      <w:r>
        <w:t xml:space="preserve">Оригинальность иллюстраций </w:t>
      </w:r>
      <w:r>
        <w:tab/>
        <w:t xml:space="preserve"> </w:t>
      </w:r>
    </w:p>
    <w:p w:rsidR="009F4691" w:rsidRDefault="002F6428">
      <w:pPr>
        <w:numPr>
          <w:ilvl w:val="0"/>
          <w:numId w:val="3"/>
        </w:numPr>
        <w:ind w:left="709" w:right="62" w:hanging="425"/>
      </w:pPr>
      <w:r>
        <w:t xml:space="preserve">Качество верстки / монтажа /изображения  </w:t>
      </w:r>
      <w:r>
        <w:tab/>
        <w:t xml:space="preserve"> </w:t>
      </w:r>
    </w:p>
    <w:p w:rsidR="009F4691" w:rsidRDefault="002F6428">
      <w:pPr>
        <w:spacing w:after="33" w:line="259" w:lineRule="auto"/>
        <w:ind w:left="720" w:right="0" w:firstLine="0"/>
        <w:jc w:val="left"/>
      </w:pPr>
      <w:r>
        <w:t xml:space="preserve"> </w:t>
      </w:r>
    </w:p>
    <w:p w:rsidR="009F4691" w:rsidRDefault="002F6428">
      <w:pPr>
        <w:pStyle w:val="1"/>
        <w:ind w:left="572" w:right="360" w:hanging="283"/>
      </w:pPr>
      <w:r>
        <w:t xml:space="preserve">НАГРАЖДЕНИЕ ПОБЕДИТЕЛЕЙ КОНКУРСА </w:t>
      </w:r>
    </w:p>
    <w:p w:rsidR="009F4691" w:rsidRDefault="002F6428">
      <w:pPr>
        <w:spacing w:after="27" w:line="259" w:lineRule="auto"/>
        <w:ind w:right="0" w:firstLine="0"/>
        <w:jc w:val="left"/>
      </w:pPr>
      <w:r>
        <w:rPr>
          <w:b/>
        </w:rPr>
        <w:t xml:space="preserve"> </w:t>
      </w:r>
    </w:p>
    <w:p w:rsidR="009F4691" w:rsidRDefault="002F6428">
      <w:pPr>
        <w:ind w:left="-15" w:right="62"/>
      </w:pPr>
      <w:r>
        <w:t>4.1.</w:t>
      </w:r>
      <w:r>
        <w:rPr>
          <w:rFonts w:ascii="Arial" w:eastAsia="Arial" w:hAnsi="Arial" w:cs="Arial"/>
        </w:rPr>
        <w:t xml:space="preserve"> </w:t>
      </w:r>
      <w:r>
        <w:t xml:space="preserve">Подведение итогов конкурса и определение победителей осуществляет Экспертный совет (жюри).  </w:t>
      </w:r>
    </w:p>
    <w:p w:rsidR="009F4691" w:rsidRDefault="002F6428">
      <w:pPr>
        <w:ind w:left="-15" w:right="62"/>
      </w:pPr>
      <w:r>
        <w:t>4.2.</w:t>
      </w:r>
      <w:r>
        <w:rPr>
          <w:rFonts w:ascii="Arial" w:eastAsia="Arial" w:hAnsi="Arial" w:cs="Arial"/>
        </w:rPr>
        <w:t xml:space="preserve"> </w:t>
      </w:r>
      <w:r>
        <w:t xml:space="preserve">Экспертный совет (жюри) формируется из числа сотрудников Министерства образования и науки Республики Татарстан, Республиканского </w:t>
      </w:r>
      <w:r>
        <w:lastRenderedPageBreak/>
        <w:t>агентства по печати и массовы</w:t>
      </w:r>
      <w:r>
        <w:t>м коммуникациям «</w:t>
      </w:r>
      <w:proofErr w:type="spellStart"/>
      <w:r>
        <w:t>Татмедиа</w:t>
      </w:r>
      <w:proofErr w:type="spellEnd"/>
      <w:r>
        <w:t>», Автономной некоммерческой организации «Центр развития профессиональных компетенций». 4.3.</w:t>
      </w:r>
      <w:r>
        <w:rPr>
          <w:rFonts w:ascii="Arial" w:eastAsia="Arial" w:hAnsi="Arial" w:cs="Arial"/>
        </w:rPr>
        <w:t xml:space="preserve"> </w:t>
      </w:r>
      <w:r>
        <w:t>Экспертный совет (жюри) рассматривает поступившие на конкурс заявки, оценивает конкурсные материалы по критериям, указанным в п.3.2. насто</w:t>
      </w:r>
      <w:r>
        <w:t xml:space="preserve">ящего Положения, и определяет победителей. Итоги конкурса будут опубликованы на официальном сайте wsrt.ru   не позднее 31 октября 2020 года. </w:t>
      </w:r>
    </w:p>
    <w:p w:rsidR="009F4691" w:rsidRDefault="002F6428">
      <w:pPr>
        <w:ind w:left="284" w:right="62" w:firstLine="0"/>
      </w:pPr>
      <w:r>
        <w:t>4.4.</w:t>
      </w:r>
      <w:r>
        <w:rPr>
          <w:rFonts w:ascii="Arial" w:eastAsia="Arial" w:hAnsi="Arial" w:cs="Arial"/>
        </w:rPr>
        <w:t xml:space="preserve"> </w:t>
      </w:r>
      <w:r>
        <w:t xml:space="preserve">В каждой номинации может быть определен только один победитель. </w:t>
      </w:r>
    </w:p>
    <w:p w:rsidR="009F4691" w:rsidRDefault="002F6428">
      <w:pPr>
        <w:ind w:left="-15" w:right="62"/>
      </w:pPr>
      <w:r>
        <w:t>4.5.</w:t>
      </w:r>
      <w:r>
        <w:rPr>
          <w:rFonts w:ascii="Arial" w:eastAsia="Arial" w:hAnsi="Arial" w:cs="Arial"/>
        </w:rPr>
        <w:t xml:space="preserve"> </w:t>
      </w:r>
      <w:r>
        <w:t xml:space="preserve">Победитель конкурса в каждой номинации </w:t>
      </w:r>
      <w:r>
        <w:t xml:space="preserve">получает диплом и денежный приз в размере 15 000 рублей. </w:t>
      </w:r>
    </w:p>
    <w:p w:rsidR="009F4691" w:rsidRDefault="002F6428">
      <w:pPr>
        <w:ind w:left="284" w:right="62" w:firstLine="0"/>
      </w:pPr>
      <w:r>
        <w:t>4.6.</w:t>
      </w:r>
      <w:r>
        <w:rPr>
          <w:rFonts w:ascii="Arial" w:eastAsia="Arial" w:hAnsi="Arial" w:cs="Arial"/>
        </w:rPr>
        <w:t xml:space="preserve"> </w:t>
      </w:r>
      <w:r>
        <w:t xml:space="preserve">Награждение победителей Конкурса состоится в городе Казани. </w:t>
      </w:r>
    </w:p>
    <w:p w:rsidR="009F4691" w:rsidRDefault="002F6428">
      <w:pPr>
        <w:ind w:left="-15" w:right="62"/>
      </w:pPr>
      <w:r>
        <w:t>4.7. Для получения приза победитель Конкурса обязан предоставить в оргкомитет по электронной почте копию паспорта (первой страницы),</w:t>
      </w:r>
      <w:r>
        <w:t xml:space="preserve"> ИНН, СНИЛС, реквизиты </w:t>
      </w:r>
      <w:proofErr w:type="gramStart"/>
      <w:r>
        <w:t>банка( №</w:t>
      </w:r>
      <w:proofErr w:type="gramEnd"/>
      <w:r>
        <w:t xml:space="preserve"> счета, БИК, ИНН банка, корреспондентский счёт) не позднее 4 сентября  2020 года. Адрес электронной почты:</w:t>
      </w:r>
      <w:r>
        <w:rPr>
          <w:color w:val="9CC2E5"/>
        </w:rPr>
        <w:t xml:space="preserve"> </w:t>
      </w:r>
      <w:proofErr w:type="spellStart"/>
      <w:r>
        <w:rPr>
          <w:color w:val="0563C1"/>
          <w:u w:val="single" w:color="0563C1"/>
        </w:rPr>
        <w:t>media@crpk.tatar</w:t>
      </w:r>
      <w:proofErr w:type="spellEnd"/>
      <w:r>
        <w:t xml:space="preserve"> </w:t>
      </w:r>
    </w:p>
    <w:p w:rsidR="009F4691" w:rsidRDefault="002F6428">
      <w:pPr>
        <w:spacing w:after="27" w:line="259" w:lineRule="auto"/>
        <w:ind w:right="0" w:firstLine="0"/>
        <w:jc w:val="left"/>
      </w:pPr>
      <w:r>
        <w:t xml:space="preserve"> </w:t>
      </w:r>
    </w:p>
    <w:p w:rsidR="009F4691" w:rsidRDefault="002F6428">
      <w:pPr>
        <w:pStyle w:val="1"/>
        <w:ind w:left="572" w:right="358" w:hanging="283"/>
      </w:pPr>
      <w:r>
        <w:t xml:space="preserve">АВТОРСКИЕ ПРАВА </w:t>
      </w:r>
    </w:p>
    <w:p w:rsidR="009F4691" w:rsidRDefault="002F6428">
      <w:pPr>
        <w:spacing w:after="29" w:line="259" w:lineRule="auto"/>
        <w:ind w:right="0" w:firstLine="0"/>
        <w:jc w:val="left"/>
      </w:pPr>
      <w:r>
        <w:rPr>
          <w:b/>
        </w:rPr>
        <w:t xml:space="preserve"> </w:t>
      </w:r>
    </w:p>
    <w:p w:rsidR="009F4691" w:rsidRDefault="002F6428">
      <w:pPr>
        <w:ind w:left="-15" w:right="62"/>
      </w:pPr>
      <w:r>
        <w:t>5.1.</w:t>
      </w:r>
      <w:r>
        <w:rPr>
          <w:rFonts w:ascii="Arial" w:eastAsia="Arial" w:hAnsi="Arial" w:cs="Arial"/>
        </w:rPr>
        <w:t xml:space="preserve"> </w:t>
      </w:r>
      <w:r>
        <w:t>Ответственность за соблюдение авторских прав работы, участвующей в конкурс</w:t>
      </w:r>
      <w:r>
        <w:t xml:space="preserve">е, несет участник, приславший данную работу на конкурс. </w:t>
      </w:r>
    </w:p>
    <w:p w:rsidR="009F4691" w:rsidRDefault="002F6428">
      <w:pPr>
        <w:ind w:left="-15" w:right="62"/>
      </w:pPr>
      <w:r>
        <w:t>5.2.</w:t>
      </w:r>
      <w:r>
        <w:rPr>
          <w:rFonts w:ascii="Arial" w:eastAsia="Arial" w:hAnsi="Arial" w:cs="Arial"/>
        </w:rPr>
        <w:t xml:space="preserve"> </w:t>
      </w:r>
      <w:r>
        <w:t>Направляя работу на конкурс, авторы дают право организатору конкурса на использование присланного материала в некоммерческих целях (размещение в Интернете, в печатных изданиях, на выставочных ст</w:t>
      </w:r>
      <w:r>
        <w:t xml:space="preserve">ендах). </w:t>
      </w:r>
    </w:p>
    <w:p w:rsidR="009F4691" w:rsidRDefault="002F6428">
      <w:pPr>
        <w:spacing w:after="34" w:line="259" w:lineRule="auto"/>
        <w:ind w:right="0" w:firstLine="0"/>
        <w:jc w:val="left"/>
      </w:pPr>
      <w:r>
        <w:t xml:space="preserve"> </w:t>
      </w:r>
    </w:p>
    <w:p w:rsidR="009F4691" w:rsidRDefault="002F6428">
      <w:pPr>
        <w:numPr>
          <w:ilvl w:val="0"/>
          <w:numId w:val="4"/>
        </w:numPr>
        <w:spacing w:after="0" w:line="259" w:lineRule="auto"/>
        <w:ind w:right="315" w:hanging="360"/>
        <w:jc w:val="right"/>
      </w:pPr>
      <w:r>
        <w:rPr>
          <w:b/>
        </w:rPr>
        <w:t xml:space="preserve">ПОРЯДОК ПРЕДСТАВЛЕНИЯ КОНКУРСНЫХ МАТЕРИАЛОВ  </w:t>
      </w:r>
    </w:p>
    <w:p w:rsidR="009F4691" w:rsidRDefault="002F6428">
      <w:pPr>
        <w:spacing w:after="27" w:line="259" w:lineRule="auto"/>
        <w:ind w:left="927" w:right="0" w:firstLine="0"/>
        <w:jc w:val="left"/>
      </w:pPr>
      <w:r>
        <w:rPr>
          <w:b/>
        </w:rPr>
        <w:t xml:space="preserve"> </w:t>
      </w:r>
    </w:p>
    <w:p w:rsidR="009F4691" w:rsidRDefault="002F6428">
      <w:pPr>
        <w:ind w:left="360" w:right="62"/>
      </w:pPr>
      <w:r>
        <w:t>6.1.</w:t>
      </w:r>
      <w:r>
        <w:rPr>
          <w:rFonts w:ascii="Arial" w:eastAsia="Arial" w:hAnsi="Arial" w:cs="Arial"/>
        </w:rPr>
        <w:t xml:space="preserve"> </w:t>
      </w:r>
      <w:r>
        <w:t xml:space="preserve">Участник предоставляет материал или материалы, заявленные в конкурсе, посредством заполнения заявки по ссылке: </w:t>
      </w:r>
      <w:hyperlink r:id="rId8">
        <w:r>
          <w:rPr>
            <w:color w:val="0563C1"/>
            <w:u w:val="single" w:color="0563C1"/>
          </w:rPr>
          <w:t>https://forms.gle/HvN5Q2a2g9DjQJGJ8</w:t>
        </w:r>
      </w:hyperlink>
      <w:hyperlink r:id="rId9">
        <w:r>
          <w:t xml:space="preserve"> </w:t>
        </w:r>
      </w:hyperlink>
    </w:p>
    <w:p w:rsidR="009F4691" w:rsidRDefault="002F6428">
      <w:pPr>
        <w:spacing w:after="0" w:line="259" w:lineRule="auto"/>
        <w:ind w:left="644" w:right="0" w:firstLine="0"/>
        <w:jc w:val="left"/>
      </w:pPr>
      <w:r>
        <w:t xml:space="preserve"> </w:t>
      </w:r>
    </w:p>
    <w:p w:rsidR="009F4691" w:rsidRDefault="002F6428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9F4691" w:rsidRDefault="002F6428">
      <w:pPr>
        <w:spacing w:after="0" w:line="259" w:lineRule="auto"/>
        <w:ind w:right="2" w:firstLine="0"/>
        <w:jc w:val="center"/>
      </w:pPr>
      <w:r>
        <w:rPr>
          <w:b/>
        </w:rPr>
        <w:t xml:space="preserve"> </w:t>
      </w:r>
    </w:p>
    <w:p w:rsidR="009F4691" w:rsidRDefault="002F6428">
      <w:pPr>
        <w:spacing w:after="0" w:line="259" w:lineRule="auto"/>
        <w:ind w:right="10" w:firstLine="0"/>
        <w:jc w:val="right"/>
      </w:pPr>
      <w:r>
        <w:rPr>
          <w:sz w:val="24"/>
        </w:rPr>
        <w:t xml:space="preserve"> </w:t>
      </w:r>
    </w:p>
    <w:sectPr w:rsidR="009F4691">
      <w:pgSz w:w="11906" w:h="16838"/>
      <w:pgMar w:top="1005" w:right="777" w:bottom="781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F71FF"/>
    <w:multiLevelType w:val="hybridMultilevel"/>
    <w:tmpl w:val="04BE6868"/>
    <w:lvl w:ilvl="0" w:tplc="F45288E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20F58E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5AD122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4A418A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1C3F00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960786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607FFE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FE6654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4E9958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090545"/>
    <w:multiLevelType w:val="hybridMultilevel"/>
    <w:tmpl w:val="98849AF0"/>
    <w:lvl w:ilvl="0" w:tplc="817ACB04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681146">
      <w:start w:val="1"/>
      <w:numFmt w:val="lowerLetter"/>
      <w:lvlText w:val="%2"/>
      <w:lvlJc w:val="left"/>
      <w:pPr>
        <w:ind w:left="36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A8845E">
      <w:start w:val="1"/>
      <w:numFmt w:val="lowerRoman"/>
      <w:lvlText w:val="%3"/>
      <w:lvlJc w:val="left"/>
      <w:pPr>
        <w:ind w:left="43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588CDE">
      <w:start w:val="1"/>
      <w:numFmt w:val="decimal"/>
      <w:lvlText w:val="%4"/>
      <w:lvlJc w:val="left"/>
      <w:pPr>
        <w:ind w:left="50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8CB66C">
      <w:start w:val="1"/>
      <w:numFmt w:val="lowerLetter"/>
      <w:lvlText w:val="%5"/>
      <w:lvlJc w:val="left"/>
      <w:pPr>
        <w:ind w:left="57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664CDC">
      <w:start w:val="1"/>
      <w:numFmt w:val="lowerRoman"/>
      <w:lvlText w:val="%6"/>
      <w:lvlJc w:val="left"/>
      <w:pPr>
        <w:ind w:left="65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E003D6">
      <w:start w:val="1"/>
      <w:numFmt w:val="decimal"/>
      <w:lvlText w:val="%7"/>
      <w:lvlJc w:val="left"/>
      <w:pPr>
        <w:ind w:left="72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AE43C8">
      <w:start w:val="1"/>
      <w:numFmt w:val="lowerLetter"/>
      <w:lvlText w:val="%8"/>
      <w:lvlJc w:val="left"/>
      <w:pPr>
        <w:ind w:left="79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BAE8B6">
      <w:start w:val="1"/>
      <w:numFmt w:val="lowerRoman"/>
      <w:lvlText w:val="%9"/>
      <w:lvlJc w:val="left"/>
      <w:pPr>
        <w:ind w:left="86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5FE5D74"/>
    <w:multiLevelType w:val="hybridMultilevel"/>
    <w:tmpl w:val="E37CB834"/>
    <w:lvl w:ilvl="0" w:tplc="3F6EDB8A">
      <w:start w:val="6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85D7A">
      <w:start w:val="1"/>
      <w:numFmt w:val="lowerLetter"/>
      <w:lvlText w:val="%2"/>
      <w:lvlJc w:val="left"/>
      <w:pPr>
        <w:ind w:left="18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842156">
      <w:start w:val="1"/>
      <w:numFmt w:val="lowerRoman"/>
      <w:lvlText w:val="%3"/>
      <w:lvlJc w:val="left"/>
      <w:pPr>
        <w:ind w:left="26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8268EE">
      <w:start w:val="1"/>
      <w:numFmt w:val="decimal"/>
      <w:lvlText w:val="%4"/>
      <w:lvlJc w:val="left"/>
      <w:pPr>
        <w:ind w:left="33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5271A2">
      <w:start w:val="1"/>
      <w:numFmt w:val="lowerLetter"/>
      <w:lvlText w:val="%5"/>
      <w:lvlJc w:val="left"/>
      <w:pPr>
        <w:ind w:left="40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CC2A62">
      <w:start w:val="1"/>
      <w:numFmt w:val="lowerRoman"/>
      <w:lvlText w:val="%6"/>
      <w:lvlJc w:val="left"/>
      <w:pPr>
        <w:ind w:left="47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C237AC">
      <w:start w:val="1"/>
      <w:numFmt w:val="decimal"/>
      <w:lvlText w:val="%7"/>
      <w:lvlJc w:val="left"/>
      <w:pPr>
        <w:ind w:left="54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AA40FA">
      <w:start w:val="1"/>
      <w:numFmt w:val="lowerLetter"/>
      <w:lvlText w:val="%8"/>
      <w:lvlJc w:val="left"/>
      <w:pPr>
        <w:ind w:left="62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FC066E">
      <w:start w:val="1"/>
      <w:numFmt w:val="lowerRoman"/>
      <w:lvlText w:val="%9"/>
      <w:lvlJc w:val="left"/>
      <w:pPr>
        <w:ind w:left="69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0126272"/>
    <w:multiLevelType w:val="hybridMultilevel"/>
    <w:tmpl w:val="E1D2D448"/>
    <w:lvl w:ilvl="0" w:tplc="47F2885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08C3A6">
      <w:start w:val="1"/>
      <w:numFmt w:val="bullet"/>
      <w:lvlText w:val="o"/>
      <w:lvlJc w:val="left"/>
      <w:pPr>
        <w:ind w:left="1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EF09FF6">
      <w:start w:val="1"/>
      <w:numFmt w:val="bullet"/>
      <w:lvlText w:val="▪"/>
      <w:lvlJc w:val="left"/>
      <w:pPr>
        <w:ind w:left="2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0637A8">
      <w:start w:val="1"/>
      <w:numFmt w:val="bullet"/>
      <w:lvlText w:val="•"/>
      <w:lvlJc w:val="left"/>
      <w:pPr>
        <w:ind w:left="2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0001E4">
      <w:start w:val="1"/>
      <w:numFmt w:val="bullet"/>
      <w:lvlText w:val="o"/>
      <w:lvlJc w:val="left"/>
      <w:pPr>
        <w:ind w:left="3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0A06BDC">
      <w:start w:val="1"/>
      <w:numFmt w:val="bullet"/>
      <w:lvlText w:val="▪"/>
      <w:lvlJc w:val="left"/>
      <w:pPr>
        <w:ind w:left="4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12E28A">
      <w:start w:val="1"/>
      <w:numFmt w:val="bullet"/>
      <w:lvlText w:val="•"/>
      <w:lvlJc w:val="left"/>
      <w:pPr>
        <w:ind w:left="4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300D86">
      <w:start w:val="1"/>
      <w:numFmt w:val="bullet"/>
      <w:lvlText w:val="o"/>
      <w:lvlJc w:val="left"/>
      <w:pPr>
        <w:ind w:left="5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EA2038">
      <w:start w:val="1"/>
      <w:numFmt w:val="bullet"/>
      <w:lvlText w:val="▪"/>
      <w:lvlJc w:val="left"/>
      <w:pPr>
        <w:ind w:left="6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AB60C50"/>
    <w:multiLevelType w:val="multilevel"/>
    <w:tmpl w:val="26F8789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691"/>
    <w:rsid w:val="002F6428"/>
    <w:rsid w:val="009F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4B26C0-359B-450C-8D06-ACF8D38C0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68" w:lineRule="auto"/>
      <w:ind w:right="68" w:firstLine="274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5"/>
      </w:numPr>
      <w:spacing w:after="1" w:line="270" w:lineRule="auto"/>
      <w:ind w:left="525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HvN5Q2a2g9DjQJGJ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HvN5Q2a2g9DjQJGJ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HvN5Q2a2g9DjQJGJ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orms.gle/HvN5Q2a2g9DjQJGJ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gle/HvN5Q2a2g9DjQJGJ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868</Words>
  <Characters>4951</Characters>
  <Application>Microsoft Office Word</Application>
  <DocSecurity>0</DocSecurity>
  <Lines>41</Lines>
  <Paragraphs>11</Paragraphs>
  <ScaleCrop>false</ScaleCrop>
  <Company>JSC TATMEDIA</Company>
  <LinksUpToDate>false</LinksUpToDate>
  <CharactersWithSpaces>5808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Ильсур Юсупов</dc:creator>
  <cp:keywords/>
  <cp:lastModifiedBy>Альмира А. Агзамова</cp:lastModifiedBy>
  <cp:revision>2</cp:revision>
  <dcterms:created xsi:type="dcterms:W3CDTF">2020-09-22T08:14:00Z</dcterms:created>
  <dcterms:modified xsi:type="dcterms:W3CDTF">2020-09-22T08:14:00Z</dcterms:modified>
</cp:coreProperties>
</file>